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3" w:rsidRPr="004635AC" w:rsidRDefault="003F5F73" w:rsidP="005E1485">
      <w:pPr>
        <w:bidi/>
        <w:jc w:val="both"/>
        <w:rPr>
          <w:rFonts w:cs="Calibri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638"/>
        <w:gridCol w:w="1440"/>
        <w:gridCol w:w="1346"/>
        <w:gridCol w:w="1534"/>
        <w:gridCol w:w="1350"/>
        <w:gridCol w:w="1518"/>
        <w:gridCol w:w="2172"/>
      </w:tblGrid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FB71DC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</w:tcPr>
          <w:p w:rsidR="00F9751B" w:rsidRPr="00661568" w:rsidRDefault="00F9751B" w:rsidP="005456BA">
            <w:pPr>
              <w:bidi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البنوك التجارية</w:t>
            </w:r>
          </w:p>
        </w:tc>
      </w:tr>
      <w:tr w:rsidR="005456BA" w:rsidRPr="004635AC" w:rsidTr="002E71E6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البنك الأهلـــي المتحـد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AUB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5%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53F9B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مصرف السـلام - البحرين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SALAM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2021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2021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456BA" w:rsidRPr="004635AC" w:rsidRDefault="00F74F1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</w:t>
            </w:r>
            <w:r w:rsidR="009C39ED">
              <w:rPr>
                <w:rFonts w:cs="Calibri" w:hint="cs"/>
                <w:sz w:val="20"/>
                <w:szCs w:val="20"/>
                <w:rtl/>
              </w:rPr>
              <w:t xml:space="preserve"> مارس 2021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5456BA" w:rsidRPr="004635AC" w:rsidRDefault="009C39ED" w:rsidP="009C39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5456BA" w:rsidRPr="004635AC" w:rsidRDefault="009C39ED" w:rsidP="00F74F1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 w:rsidR="00F74F1D"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 w:rsidR="00F74F1D">
              <w:rPr>
                <w:rFonts w:cs="Calibri" w:hint="cs"/>
                <w:sz w:val="20"/>
                <w:szCs w:val="20"/>
                <w:rtl/>
              </w:rPr>
              <w:t xml:space="preserve"> و غير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 w:rsidR="00F74F1D"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F74F1D">
              <w:rPr>
                <w:rFonts w:cs="Calibri" w:hint="cs"/>
                <w:sz w:val="20"/>
                <w:szCs w:val="20"/>
                <w:rtl/>
              </w:rPr>
              <w:t>صباحا في قاعة المنامة بفندق الفورسيزونز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C517FC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البحـرين الإسلامــي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BISB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البحرين والكــويت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922F91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BBK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C9004D" w:rsidP="00C9004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="004E42ED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المصرف الخليجي التجاري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KHCB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بنـك البحريـن الوطنـي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NBB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يوم 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87164A" w:rsidRPr="004635AC" w:rsidTr="00285018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87164A" w:rsidRPr="00661568" w:rsidRDefault="0087164A" w:rsidP="0058529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البنوك التجارية</w:t>
            </w:r>
          </w:p>
        </w:tc>
      </w:tr>
      <w:tr w:rsidR="005456BA" w:rsidRPr="004635AC" w:rsidTr="002656FF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شركة الإثمـــار القابضة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ITHMR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>سيكون  في تمام الساعة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1:30 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</w:tbl>
    <w:tbl>
      <w:tblPr>
        <w:tblpPr w:leftFromText="180" w:rightFromText="180" w:vertAnchor="text" w:tblpXSpec="center" w:tblpY="76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246DCD" w:rsidRPr="004635AC" w:rsidTr="00246DCD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246DCD" w:rsidRPr="00661568" w:rsidRDefault="00246DCD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الاستثمار</w:t>
            </w:r>
          </w:p>
        </w:tc>
      </w:tr>
    </w:tbl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452"/>
        <w:gridCol w:w="1338"/>
        <w:gridCol w:w="1350"/>
        <w:gridCol w:w="1440"/>
        <w:gridCol w:w="1530"/>
        <w:gridCol w:w="2070"/>
      </w:tblGrid>
      <w:tr w:rsidR="00D8774A" w:rsidRPr="004635AC" w:rsidTr="009F606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DB3C5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DB3C5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  <w:rtl/>
              </w:rPr>
              <w:t>مجموعة البركة المصرفية  ش.م.ب</w:t>
            </w:r>
            <w:r w:rsidRPr="00DB3C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F24F2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BARKA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/>
                <w:sz w:val="20"/>
                <w:szCs w:val="20"/>
              </w:rPr>
              <w:t>11:00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980567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إنوفـــــــــست  ش.م.ب.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INOVEST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07409C" w:rsidRDefault="0043371C" w:rsidP="00B36B1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/>
                <w:sz w:val="20"/>
                <w:szCs w:val="20"/>
              </w:rPr>
              <w:t>10:00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صباحا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B36B1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في قاعة بورصة البحرين و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7B1EED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المؤسسة العربية المصرفية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ABC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07409C" w:rsidRDefault="00147396" w:rsidP="00012BF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2F792E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شركة البحرين للتسهيلات التجارية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BCFC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في قاعة الاجتماعات المتعددة الاغراض في الطابق الثامن، المقر الرئيسي للشركة و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F9751B" w:rsidRPr="004635AC" w:rsidTr="008613D5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5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38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3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F9751B" w:rsidRPr="00661568" w:rsidRDefault="00F9751B" w:rsidP="00F9751B">
            <w:pPr>
              <w:bidi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070" w:type="dxa"/>
            <w:vMerge w:val="restart"/>
            <w:shd w:val="clear" w:color="auto" w:fill="0070C0"/>
            <w:vAlign w:val="center"/>
          </w:tcPr>
          <w:p w:rsidR="00F9751B" w:rsidRPr="00661568" w:rsidRDefault="00F9751B" w:rsidP="00D8774A">
            <w:pPr>
              <w:bidi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8613D5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5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0070C0"/>
          </w:tcPr>
          <w:p w:rsidR="00F9751B" w:rsidRPr="00661568" w:rsidRDefault="00F9751B" w:rsidP="00F9751B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الاستثمار</w:t>
            </w:r>
          </w:p>
        </w:tc>
      </w:tr>
      <w:tr w:rsidR="00D8774A" w:rsidRPr="004635AC" w:rsidTr="008613D5">
        <w:trPr>
          <w:trHeight w:val="1152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  <w:hideMark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  <w:hideMark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بنك البحرين و الشرق الأوسط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BMB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4635AC" w:rsidTr="00453F9B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استيراد الاستثمارية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ESTERAD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8613D5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8613D5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2021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2021</w:t>
            </w:r>
          </w:p>
          <w:p w:rsidR="00C517FC" w:rsidRPr="00C422D6" w:rsidRDefault="00C517FC" w:rsidP="00C517FC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2021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مارس 2021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B57C09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مجموعة جي اف اتش المالية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GFH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1416A1" w:rsidP="00FD61EF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1.86%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1416A1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2.56%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="0043456E">
              <w:rPr>
                <w:rFonts w:cs="Calibri" w:hint="cs"/>
                <w:sz w:val="20"/>
                <w:szCs w:val="20"/>
                <w:rtl/>
              </w:rPr>
              <w:t xml:space="preserve">ابريل 2021 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1416A1" w:rsidP="00C517F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مارس 2021</w:t>
            </w:r>
          </w:p>
          <w:p w:rsidR="00C517FC" w:rsidRDefault="00FA6506" w:rsidP="00FA6506">
            <w:pPr>
              <w:bidi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466BD5">
              <w:rPr>
                <w:rFonts w:cs="Calibri" w:hint="cs"/>
                <w:b/>
                <w:bCs/>
                <w:color w:val="FF0000"/>
                <w:sz w:val="20"/>
                <w:szCs w:val="20"/>
                <w:rtl/>
              </w:rPr>
              <w:t>الاجتماع الثاني 30 مارس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2021 </w:t>
            </w:r>
          </w:p>
          <w:p w:rsidR="00320A3F" w:rsidRDefault="00320A3F" w:rsidP="00320A3F">
            <w:pPr>
              <w:bidi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b/>
                <w:bCs/>
                <w:color w:val="FF0000"/>
                <w:sz w:val="20"/>
                <w:szCs w:val="20"/>
                <w:rtl/>
                <w:lang w:bidi="ar-BH"/>
              </w:rPr>
              <w:t>الاجتماع الثالث</w:t>
            </w:r>
          </w:p>
          <w:p w:rsidR="00320A3F" w:rsidRPr="00C422D6" w:rsidRDefault="00320A3F" w:rsidP="00320A3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320A3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6 ابريل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43456E">
              <w:rPr>
                <w:rFonts w:cs="Calibri" w:hint="cs"/>
                <w:sz w:val="20"/>
                <w:szCs w:val="20"/>
                <w:rtl/>
                <w:lang w:bidi="ar-BH"/>
              </w:rPr>
              <w:t>ابريل 2021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43456E">
              <w:rPr>
                <w:rFonts w:cs="Calibri" w:hint="cs"/>
                <w:sz w:val="20"/>
                <w:szCs w:val="20"/>
                <w:rtl/>
              </w:rPr>
              <w:t xml:space="preserve"> ابريل 2021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5A6157" w:rsidP="005A615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43456E">
              <w:rPr>
                <w:rFonts w:cs="Calibri" w:hint="cs"/>
                <w:sz w:val="20"/>
                <w:szCs w:val="20"/>
                <w:rtl/>
              </w:rPr>
              <w:t>2</w:t>
            </w:r>
            <w:r w:rsidR="0043456E">
              <w:rPr>
                <w:rFonts w:cs="Calibri"/>
                <w:sz w:val="20"/>
                <w:szCs w:val="20"/>
              </w:rPr>
              <w:t xml:space="preserve"> </w:t>
            </w:r>
            <w:r w:rsidR="0043456E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ابريل </w:t>
            </w:r>
            <w:r w:rsidR="0043456E">
              <w:rPr>
                <w:rFonts w:cs="Calibri"/>
                <w:sz w:val="20"/>
                <w:szCs w:val="20"/>
                <w:lang w:bidi="ar-BH"/>
              </w:rPr>
              <w:t>2021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FD61EF" w:rsidP="00FD61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D8774A" w:rsidRPr="004635AC" w:rsidTr="008613D5">
        <w:trPr>
          <w:trHeight w:val="1152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أنفستـكــورب القابضة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INVCORP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4635AC" w:rsidTr="002E71E6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الخليج المتحد القابضة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UGH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C422D6" w:rsidRDefault="00F2204B" w:rsidP="0017349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ظهرا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173498">
              <w:rPr>
                <w:rFonts w:cs="Calibri" w:hint="cs"/>
                <w:sz w:val="20"/>
                <w:szCs w:val="20"/>
                <w:rtl/>
              </w:rPr>
              <w:t>ع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</w:t>
            </w:r>
          </w:p>
        </w:tc>
      </w:tr>
      <w:tr w:rsidR="00D8774A" w:rsidRPr="004635AC" w:rsidTr="006D79D1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الشركة الخليجية المتحدة للاستثمار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UGIC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  <w:p w:rsidR="000D7BDF" w:rsidRDefault="000D7BDF" w:rsidP="000D7BDF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</w:pPr>
            <w:r w:rsidRPr="000D7BD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ألاجتماع الثاني</w:t>
            </w:r>
          </w:p>
          <w:p w:rsidR="000D7BDF" w:rsidRDefault="000D7BDF" w:rsidP="000D7BDF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7</w:t>
            </w:r>
            <w:r>
              <w:rPr>
                <w:rFonts w:cs="Calibri"/>
                <w:color w:val="FF0000"/>
                <w:sz w:val="20"/>
                <w:szCs w:val="20"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ابريل 2021</w:t>
            </w:r>
          </w:p>
          <w:p w:rsidR="00131698" w:rsidRDefault="00131698" w:rsidP="00131698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الاجتماع</w:t>
            </w:r>
            <w:r w:rsidRPr="000D7BD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الثالث</w:t>
            </w:r>
          </w:p>
          <w:p w:rsidR="00131698" w:rsidRPr="00C422D6" w:rsidRDefault="00131698" w:rsidP="00131698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14</w:t>
            </w:r>
            <w:r>
              <w:rPr>
                <w:rFonts w:cs="Calibri"/>
                <w:color w:val="FF0000"/>
                <w:sz w:val="20"/>
                <w:szCs w:val="20"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ابريل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ظهرا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بمقر الشركة بضاحية السيف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برج المؤيد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32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الالكتروني </w:t>
            </w:r>
          </w:p>
        </w:tc>
      </w:tr>
    </w:tbl>
    <w:p w:rsidR="004635AC" w:rsidRPr="004635AC" w:rsidRDefault="004635AC" w:rsidP="005E1485">
      <w:pPr>
        <w:tabs>
          <w:tab w:val="left" w:pos="3206"/>
        </w:tabs>
        <w:bidi/>
        <w:jc w:val="both"/>
        <w:rPr>
          <w:rFonts w:cs="Calibri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350"/>
        <w:gridCol w:w="1350"/>
        <w:gridCol w:w="1350"/>
        <w:gridCol w:w="1350"/>
        <w:gridCol w:w="1350"/>
        <w:gridCol w:w="2430"/>
      </w:tblGrid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الخدمات</w:t>
            </w:r>
          </w:p>
        </w:tc>
      </w:tr>
      <w:tr w:rsidR="00D8774A" w:rsidRPr="004635AC" w:rsidTr="002F792E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لتصليح السفن و الهندسة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BASREC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5A4D38" w:rsidRDefault="009A74FA" w:rsidP="00F14D5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5A4D38" w:rsidRDefault="009A74FA" w:rsidP="00DE446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</w:t>
            </w:r>
            <w:r w:rsidR="00DE4469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مجلس الطابق الأرضي في فندق الدبلومات راديسون </w:t>
            </w:r>
            <w:r>
              <w:rPr>
                <w:rFonts w:cs="Calibri" w:hint="cs"/>
                <w:sz w:val="20"/>
                <w:szCs w:val="20"/>
                <w:rtl/>
              </w:rPr>
              <w:t>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 (زووم)</w:t>
            </w:r>
          </w:p>
        </w:tc>
      </w:tr>
      <w:tr w:rsidR="00D8774A" w:rsidRPr="004635AC" w:rsidTr="004B5A28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لمواقف السيارات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CPARK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5A4D38" w:rsidRDefault="00F76564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2656FF">
        <w:trPr>
          <w:trHeight w:val="187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شركــــة البحــــرين للسينمــــــا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CINECO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 (زووم</w:t>
            </w:r>
          </w:p>
        </w:tc>
      </w:tr>
      <w:tr w:rsidR="00D8774A" w:rsidRPr="004635AC" w:rsidTr="00A51B73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377F8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377F8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377F84">
              <w:rPr>
                <w:rFonts w:cs="Calibri"/>
                <w:sz w:val="20"/>
                <w:szCs w:val="20"/>
                <w:rtl/>
              </w:rPr>
              <w:t>شركة مجمع البحرين للأسواق الحرة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DUTYF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77F84" w:rsidRDefault="00E34D5D" w:rsidP="005E1485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EF090D"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58529B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661568" w:rsidRDefault="0058529B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الخدمات</w:t>
            </w:r>
          </w:p>
        </w:tc>
      </w:tr>
      <w:tr w:rsidR="00D8774A" w:rsidRPr="005A4D38" w:rsidTr="002F792E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 بي ام ام اي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BMMI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875B0E" w:rsidRDefault="00CD47C2" w:rsidP="005E1485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875B0E" w:rsidRDefault="00CD47C2" w:rsidP="005E1485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الاجتماعات في بي ام ام اي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</w:t>
            </w:r>
          </w:p>
        </w:tc>
      </w:tr>
      <w:tr w:rsidR="00D8774A" w:rsidRPr="005A4D38" w:rsidTr="009F6067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البحرين للاتصالات السلكية واللاسلكية 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BATELCO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875B0E" w:rsidRDefault="00BB11AE" w:rsidP="00EF090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EF090D">
              <w:rPr>
                <w:rFonts w:cs="Calibri"/>
                <w:sz w:val="20"/>
                <w:szCs w:val="20"/>
              </w:rPr>
              <w:t>30%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(تتضمن </w:t>
            </w:r>
            <w:r>
              <w:rPr>
                <w:rFonts w:cs="Calibri"/>
                <w:sz w:val="20"/>
                <w:szCs w:val="20"/>
              </w:rPr>
              <w:t>13.5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فلس للسهم الواحد تم توزيعها على المساهميفي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lastRenderedPageBreak/>
              <w:t>اغسطس 2020)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5A4D38" w:rsidTr="00AA2D7F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7654BD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7654BD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7654BD">
              <w:rPr>
                <w:rFonts w:cs="Calibri"/>
                <w:sz w:val="20"/>
                <w:szCs w:val="20"/>
                <w:rtl/>
              </w:rPr>
              <w:t>مجموعة ترافكو ش.م.ب</w:t>
            </w:r>
            <w:r w:rsidRPr="007654B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TRAFCO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Default="00B15C13" w:rsidP="00473892">
            <w:pPr>
              <w:bidi/>
              <w:jc w:val="both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 w:rsidR="00473892">
              <w:rPr>
                <w:rFonts w:cs="Calibri"/>
                <w:sz w:val="20"/>
                <w:szCs w:val="20"/>
              </w:rPr>
              <w:t xml:space="preserve"> </w:t>
            </w:r>
            <w:r w:rsidR="00473892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(زووم)</w:t>
            </w:r>
          </w:p>
          <w:p w:rsidR="00B15C13" w:rsidRPr="007654BD" w:rsidRDefault="00B15C13" w:rsidP="00B15C13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875B0E" w:rsidTr="002F792E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672E6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672E6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672E64">
              <w:rPr>
                <w:rFonts w:cs="Calibri"/>
                <w:sz w:val="20"/>
                <w:szCs w:val="20"/>
                <w:rtl/>
              </w:rPr>
              <w:t>شركة نـاس ش.م.ب</w:t>
            </w:r>
            <w:r w:rsidRPr="00672E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NASS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D8774A" w:rsidRPr="00875B0E" w:rsidTr="00287F10">
        <w:trPr>
          <w:trHeight w:val="72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BA6F8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BA6F8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BA6F8C">
              <w:rPr>
                <w:rFonts w:cs="Calibri"/>
                <w:sz w:val="20"/>
                <w:szCs w:val="20"/>
                <w:rtl/>
              </w:rPr>
              <w:t>شركـــة عقـــارات الســيـف ش.م.ب</w:t>
            </w:r>
            <w:r w:rsidRPr="00BA6F8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SEEF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BA6F8C" w:rsidRDefault="00295C0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BA6F8C" w:rsidRDefault="00295C0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7654BD" w:rsidTr="002E71E6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31579B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31579B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31579B">
              <w:rPr>
                <w:rFonts w:cs="Calibri"/>
                <w:sz w:val="20"/>
                <w:szCs w:val="20"/>
                <w:rtl/>
              </w:rPr>
              <w:t>شركة زين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ZAINBH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D8774A" w:rsidRPr="00BA6F8C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BA6F8C" w:rsidRDefault="00E91A8D" w:rsidP="00E91A8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7654BD" w:rsidTr="009F6067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1E0EA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1E0EA0" w:rsidRDefault="00D8774A" w:rsidP="005E1485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1E0EA0">
              <w:rPr>
                <w:rFonts w:cs="Calibri"/>
                <w:sz w:val="20"/>
                <w:szCs w:val="20"/>
                <w:rtl/>
              </w:rPr>
              <w:t>اي بي ام تيرمنالز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APMTB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1E0EA0" w:rsidRDefault="00FF1D6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151.8%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1E0EA0" w:rsidRDefault="00FF1D6E" w:rsidP="005E1485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58529B" w:rsidRPr="004635AC" w:rsidTr="0058529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1E6A8D" w:rsidRDefault="0058529B" w:rsidP="00120F1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1E6A8D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1E6A8D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التأمين</w:t>
            </w:r>
          </w:p>
        </w:tc>
      </w:tr>
      <w:tr w:rsidR="00D8774A" w:rsidRPr="00875B0E" w:rsidTr="002656FF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120F1E" w:rsidRDefault="00D8774A" w:rsidP="00120F1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120F1E" w:rsidRDefault="00D8774A" w:rsidP="00120F1E">
            <w:pPr>
              <w:bidi/>
              <w:rPr>
                <w:rFonts w:cs="Calibri"/>
                <w:sz w:val="20"/>
                <w:szCs w:val="20"/>
              </w:rPr>
            </w:pPr>
            <w:r w:rsidRPr="00120F1E">
              <w:rPr>
                <w:rFonts w:cs="Calibri"/>
                <w:sz w:val="20"/>
                <w:szCs w:val="20"/>
                <w:rtl/>
              </w:rPr>
              <w:t>شركة  سوليدرتي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1E6A8D" w:rsidRDefault="00D8774A" w:rsidP="00120F1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SOLID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120F1E" w:rsidRDefault="00790924" w:rsidP="00120F1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120F1E" w:rsidRDefault="00790924" w:rsidP="00120F1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2021</w:t>
            </w:r>
          </w:p>
        </w:tc>
        <w:tc>
          <w:tcPr>
            <w:tcW w:w="2430" w:type="dxa"/>
            <w:shd w:val="clear" w:color="auto" w:fill="BFE4FF" w:themeFill="accent4" w:themeFillTint="33"/>
          </w:tcPr>
          <w:p w:rsidR="00D8774A" w:rsidRPr="00120F1E" w:rsidRDefault="00790924" w:rsidP="0079092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اجتماعات مجلس الادارة في برج السيف الطابق 7 و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1E5D32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التأمين</w:t>
            </w:r>
          </w:p>
        </w:tc>
      </w:tr>
      <w:tr w:rsidR="00D8774A" w:rsidRPr="00672E64" w:rsidTr="00AA2D7F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المجموعة العربية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ARIG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BA6F8C" w:rsidTr="00AA2D7F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الشركة البحرينية الكويتية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BKIC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BB6889" w:rsidRDefault="00BB6889" w:rsidP="00BB6889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BB6889">
              <w:rPr>
                <w:rFonts w:cs="Calibri"/>
                <w:sz w:val="16"/>
                <w:szCs w:val="16"/>
              </w:rPr>
              <w:t>4.8951%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BA6F8C" w:rsidTr="009F606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البحرين الوطنية القابضة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BNH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9A3A6C" w:rsidP="00C2053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س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 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</w:t>
            </w:r>
          </w:p>
        </w:tc>
      </w:tr>
      <w:tr w:rsidR="00D8774A" w:rsidRPr="001E0EA0" w:rsidTr="00C517FC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التكــــافل الدوليــــة 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TAKAFUL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28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52533" w:rsidRDefault="00452533" w:rsidP="00452533">
            <w:pPr>
              <w:autoSpaceDE w:val="0"/>
              <w:autoSpaceDN w:val="0"/>
              <w:adjustRightInd w:val="0"/>
              <w:jc w:val="right"/>
              <w:rPr>
                <w:rFonts w:ascii="Calibri-Bold" w:eastAsiaTheme="minorHAnsi" w:hAnsiTheme="minorHAnsi" w:cs="Calibri-Bold"/>
                <w:b/>
                <w:bCs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في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>مقر الشركة</w:t>
            </w:r>
            <w:r w:rsidRPr="00452533">
              <w:rPr>
                <w:rFonts w:cs="Calibri"/>
                <w:sz w:val="20"/>
                <w:szCs w:val="20"/>
              </w:rPr>
              <w:t xml:space="preserve">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 xml:space="preserve">البحرينية </w:t>
            </w:r>
            <w:r w:rsidRPr="00452533">
              <w:rPr>
                <w:rFonts w:cs="Calibri"/>
                <w:sz w:val="20"/>
                <w:szCs w:val="20"/>
                <w:rtl/>
              </w:rPr>
              <w:t>–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 xml:space="preserve"> منظقة السيف</w:t>
            </w:r>
            <w:r w:rsidRPr="00452533">
              <w:rPr>
                <w:rFonts w:cs="Calibri"/>
                <w:sz w:val="20"/>
                <w:szCs w:val="20"/>
              </w:rPr>
              <w:t xml:space="preserve">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>الكويتية</w:t>
            </w: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8C4B6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الفنادق والسياحة</w:t>
            </w:r>
          </w:p>
        </w:tc>
      </w:tr>
      <w:tr w:rsidR="00D8774A" w:rsidRPr="00496AC6" w:rsidTr="004B5A28">
        <w:trPr>
          <w:trHeight w:val="144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C20535" w:rsidRDefault="00D8774A" w:rsidP="00C2053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25" w:type="dxa"/>
            <w:shd w:val="clear" w:color="auto" w:fill="BFE4FF" w:themeFill="accent1" w:themeFillTint="33"/>
            <w:vAlign w:val="bottom"/>
            <w:hideMark/>
          </w:tcPr>
          <w:p w:rsidR="00D8774A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  <w:r w:rsidRPr="00C20535">
              <w:rPr>
                <w:rFonts w:cs="Calibri"/>
                <w:sz w:val="20"/>
                <w:szCs w:val="20"/>
                <w:rtl/>
              </w:rPr>
              <w:t>الشركة البحرينية للترفيه العائلي ش.م.ب</w:t>
            </w:r>
            <w:r w:rsidRPr="00C20535">
              <w:rPr>
                <w:rFonts w:cs="Calibri"/>
                <w:sz w:val="20"/>
                <w:szCs w:val="20"/>
              </w:rPr>
              <w:t>.</w:t>
            </w:r>
          </w:p>
          <w:p w:rsidR="00D8774A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</w:p>
          <w:p w:rsidR="00D8774A" w:rsidRPr="00C20535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117918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FAMILY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الالكترونية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58529B" w:rsidRPr="004635AC" w:rsidTr="0058529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661568" w:rsidRDefault="0058529B" w:rsidP="00AC273F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الفنادق والسياحة</w:t>
            </w:r>
          </w:p>
        </w:tc>
      </w:tr>
      <w:tr w:rsidR="00D8774A" w:rsidRPr="00496AC6" w:rsidTr="002656FF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مجموعة فنادق الخليج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GHG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2537A8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2537A8"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2537A8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2537A8"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الالكترونية</w:t>
            </w:r>
            <w:r w:rsidR="00A04316"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96AC6" w:rsidTr="002F792E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شركة بنـــادر للفنادق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BANADER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9265EF" w:rsidRDefault="00557903" w:rsidP="00557903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 w:hint="cs"/>
                <w:sz w:val="20"/>
                <w:szCs w:val="20"/>
                <w:rtl/>
              </w:rPr>
              <w:t>اجتماع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الاجتماعات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بي ام ام اي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</w:t>
            </w:r>
          </w:p>
        </w:tc>
      </w:tr>
      <w:tr w:rsidR="00D8774A" w:rsidRPr="00496AC6" w:rsidTr="009F6067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شركة الفنادق الوطنية 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NHOTEL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9265EF" w:rsidRDefault="0054213C" w:rsidP="0054213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 في قاعة المجلس بفندق الدبلومات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7E436A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الصناعة</w:t>
            </w:r>
          </w:p>
        </w:tc>
      </w:tr>
      <w:tr w:rsidR="00D8774A" w:rsidRPr="009265EF" w:rsidTr="002656FF">
        <w:trPr>
          <w:trHeight w:val="1008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البحرين لمطاحن الدقيق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BFM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7E436A" w:rsidRDefault="00025823" w:rsidP="00025823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4B5A28">
        <w:trPr>
          <w:trHeight w:val="1008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دلمون للدواجن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POLTRY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7E436A" w:rsidRDefault="00DC09D0" w:rsidP="00DC09D0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D033E8">
        <w:trPr>
          <w:trHeight w:val="1008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المنيوم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ALBH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9C39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7E436A" w:rsidRDefault="00CB447A" w:rsidP="000465D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0465D5"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285018" w:rsidRPr="00661568" w:rsidRDefault="000D7271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D8774A" w:rsidRPr="00661568" w:rsidRDefault="00D8774A" w:rsidP="00285018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3853E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المقفلة</w:t>
            </w:r>
          </w:p>
        </w:tc>
      </w:tr>
      <w:tr w:rsidR="00D8774A" w:rsidRPr="009265EF" w:rsidTr="00C517FC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شركة سيكو ش.م.ب. (م)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285018" w:rsidRDefault="00D8774A" w:rsidP="003853E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SICO-C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853EE" w:rsidRDefault="000B5FB9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853EE" w:rsidRDefault="000B5FB9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08233A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الشركة المتحدة لصناعة الورق ش.م.ب. (م)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3853E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UPI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853EE" w:rsidRDefault="00DC43EB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853EE" w:rsidRDefault="0008233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8233A" w:rsidP="0008233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يوليو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DC43EB" w:rsidP="0008233A">
            <w:pPr>
              <w:bidi/>
              <w:jc w:val="center"/>
              <w:rPr>
                <w:rFonts w:cs="Calibri" w:hint="cs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يونيو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8233A" w:rsidP="0008233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يوليو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8233A" w:rsidP="0008233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يوليو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8233A" w:rsidP="0008233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يوليو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853EE" w:rsidRDefault="0008233A" w:rsidP="0008233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في مكاتب شركة بانز</w:t>
            </w:r>
            <w:bookmarkStart w:id="0" w:name="_GoBack"/>
            <w:bookmarkEnd w:id="0"/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3853E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غير البحرينية</w:t>
            </w:r>
          </w:p>
        </w:tc>
      </w:tr>
      <w:tr w:rsidR="00D8774A" w:rsidTr="004B5A28">
        <w:trPr>
          <w:trHeight w:val="1152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بنك مسقط</w:t>
            </w:r>
            <w:r w:rsidRPr="003853EE">
              <w:rPr>
                <w:rFonts w:cs="Calibri"/>
                <w:sz w:val="20"/>
                <w:szCs w:val="20"/>
              </w:rPr>
              <w:t xml:space="preserve"> </w:t>
            </w:r>
            <w:r w:rsidRPr="003853EE">
              <w:rPr>
                <w:rFonts w:cs="Calibri"/>
                <w:sz w:val="20"/>
                <w:szCs w:val="20"/>
                <w:rtl/>
              </w:rPr>
              <w:t>ش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م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ع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ع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285018">
              <w:rPr>
                <w:rFonts w:cs="Calibri"/>
                <w:sz w:val="16"/>
                <w:szCs w:val="16"/>
              </w:rPr>
              <w:t>BMUSC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4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مساءً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</w:t>
            </w:r>
            <w:r>
              <w:rPr>
                <w:rFonts w:cs="Calibri" w:hint="cs"/>
                <w:sz w:val="20"/>
                <w:szCs w:val="20"/>
                <w:rtl/>
              </w:rPr>
              <w:t>المنصة الالكترونية</w:t>
            </w:r>
          </w:p>
        </w:tc>
      </w:tr>
    </w:tbl>
    <w:p w:rsidR="003853EE" w:rsidRPr="003853EE" w:rsidRDefault="003853EE" w:rsidP="003853EE">
      <w:pPr>
        <w:bidi/>
        <w:jc w:val="both"/>
        <w:rPr>
          <w:rFonts w:cs="Calibri"/>
          <w:rtl/>
        </w:rPr>
      </w:pPr>
    </w:p>
    <w:p w:rsidR="001E5D32" w:rsidRDefault="001E5D32" w:rsidP="001E5D32">
      <w:pPr>
        <w:bidi/>
        <w:jc w:val="both"/>
        <w:rPr>
          <w:rFonts w:cs="Calibri"/>
          <w:rtl/>
        </w:rPr>
      </w:pPr>
    </w:p>
    <w:p w:rsidR="002214B7" w:rsidRPr="004635AC" w:rsidRDefault="005E1485" w:rsidP="001E5D32">
      <w:pPr>
        <w:bidi/>
        <w:jc w:val="both"/>
        <w:rPr>
          <w:rFonts w:cs="Calibri"/>
        </w:rPr>
      </w:pPr>
      <w:r w:rsidRPr="004635AC"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8890707</wp:posOffset>
                </wp:positionH>
                <wp:positionV relativeFrom="paragraph">
                  <wp:posOffset>111760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4B" w:rsidRPr="00163A9B" w:rsidRDefault="00F2204B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05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" fillcolor="#f2f2f2 [3052]" stroked="f">
                <v:textbox>
                  <w:txbxContent>
                    <w:p w:rsidR="00F2204B" w:rsidRPr="00163A9B" w:rsidRDefault="00F2204B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9C" w:rsidRPr="00AB0B3E" w:rsidRDefault="00CE319C" w:rsidP="00CE319C">
      <w:pPr>
        <w:bidi/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cs="Calibri"/>
          <w:rtl/>
        </w:rPr>
        <w:tab/>
      </w:r>
      <w:r w:rsidRPr="00AB0B3E">
        <w:rPr>
          <w:rFonts w:asciiTheme="majorBidi" w:hAnsiTheme="majorBidi" w:cstheme="majorBidi"/>
          <w:sz w:val="24"/>
          <w:szCs w:val="24"/>
          <w:rtl/>
        </w:rPr>
        <w:t>تم انعقاد الاجتمــــاع</w:t>
      </w:r>
    </w:p>
    <w:p w:rsidR="002214B7" w:rsidRPr="004635AC" w:rsidRDefault="002214B7" w:rsidP="005E1485">
      <w:pPr>
        <w:bidi/>
        <w:jc w:val="both"/>
        <w:rPr>
          <w:rFonts w:cs="Calibri"/>
        </w:rPr>
      </w:pPr>
    </w:p>
    <w:sectPr w:rsidR="002214B7" w:rsidRPr="004635AC" w:rsidSect="009862A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4B" w:rsidRDefault="00F2204B" w:rsidP="00656EF9">
      <w:r>
        <w:separator/>
      </w:r>
    </w:p>
  </w:endnote>
  <w:endnote w:type="continuationSeparator" w:id="0">
    <w:p w:rsidR="00F2204B" w:rsidRDefault="00F2204B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4B" w:rsidRDefault="00F2204B" w:rsidP="00656EF9">
      <w:r>
        <w:separator/>
      </w:r>
    </w:p>
  </w:footnote>
  <w:footnote w:type="continuationSeparator" w:id="0">
    <w:p w:rsidR="00F2204B" w:rsidRDefault="00F2204B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B" w:rsidRDefault="00F220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-210820</wp:posOffset>
              </wp:positionV>
              <wp:extent cx="1562100" cy="5537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53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04B" w:rsidRPr="00177336" w:rsidRDefault="00F2204B" w:rsidP="002C77D9">
                          <w:pPr>
                            <w:jc w:val="center"/>
                            <w:rPr>
                              <w:rFonts w:asciiTheme="minorHAnsi" w:hAnsiTheme="minorHAnsi" w:cs="GE Dinar One"/>
                              <w:color w:val="FFFFFF" w:themeColor="background1"/>
                              <w:rtl/>
                              <w:lang w:bidi="ar-BH"/>
                            </w:rPr>
                          </w:pP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للسنة المنتهية في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31 ديسمبر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-BH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.3pt;margin-top:-16.6pt;width:123pt;height:4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" filled="f" stroked="f">
              <v:textbox>
                <w:txbxContent>
                  <w:p w:rsidR="00F2204B" w:rsidRPr="00177336" w:rsidRDefault="00F2204B" w:rsidP="002C77D9">
                    <w:pPr>
                      <w:jc w:val="center"/>
                      <w:rPr>
                        <w:rFonts w:asciiTheme="minorHAnsi" w:hAnsiTheme="minorHAnsi" w:cs="GE Dinar One"/>
                        <w:color w:val="FFFFFF" w:themeColor="background1"/>
                        <w:rtl/>
                        <w:lang w:bidi="ar-BH"/>
                      </w:rPr>
                    </w:pP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للسنة المنتهية في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31 ديسمبر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-BH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1884156</wp:posOffset>
              </wp:positionH>
              <wp:positionV relativeFrom="paragraph">
                <wp:posOffset>-225756</wp:posOffset>
              </wp:positionV>
              <wp:extent cx="0" cy="456565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D033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-17.8pt" to="148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1983271</wp:posOffset>
              </wp:positionH>
              <wp:positionV relativeFrom="paragraph">
                <wp:posOffset>-282575</wp:posOffset>
              </wp:positionV>
              <wp:extent cx="2741930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04B" w:rsidRPr="00177336" w:rsidRDefault="00F2204B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 xml:space="preserve">اجتماعات </w:t>
                          </w: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الجمعيات العامة العادية</w:t>
                          </w:r>
                        </w:p>
                        <w:p w:rsidR="00F2204B" w:rsidRPr="00177336" w:rsidRDefault="00F2204B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وغير العادية للشركات المدرجة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.15pt;margin-top:-22.25pt;width:215.9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" filled="f" stroked="f">
              <v:textbox>
                <w:txbxContent>
                  <w:p w:rsidR="00F2204B" w:rsidRPr="00177336" w:rsidRDefault="00F2204B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 xml:space="preserve">اجتماعات </w:t>
                    </w: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الجمعيات العامة العادية</w:t>
                    </w:r>
                  </w:p>
                  <w:p w:rsidR="00F2204B" w:rsidRPr="00177336" w:rsidRDefault="00F2204B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وغير العادية للشركات المدرجة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04B" w:rsidRDefault="00F2204B">
    <w:pPr>
      <w:pStyle w:val="Header"/>
    </w:pPr>
  </w:p>
  <w:p w:rsidR="00F2204B" w:rsidRDefault="00F2204B">
    <w:pPr>
      <w:pStyle w:val="Header"/>
    </w:pPr>
  </w:p>
  <w:p w:rsidR="00F2204B" w:rsidRPr="00CA1ADC" w:rsidRDefault="00F220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2A4D"/>
    <w:rsid w:val="000037CB"/>
    <w:rsid w:val="00012BF4"/>
    <w:rsid w:val="00015719"/>
    <w:rsid w:val="00023F1E"/>
    <w:rsid w:val="00025823"/>
    <w:rsid w:val="00037DFF"/>
    <w:rsid w:val="000465D5"/>
    <w:rsid w:val="0005021F"/>
    <w:rsid w:val="00055BCA"/>
    <w:rsid w:val="0006417C"/>
    <w:rsid w:val="000644C0"/>
    <w:rsid w:val="00066DFC"/>
    <w:rsid w:val="0007409C"/>
    <w:rsid w:val="0008233A"/>
    <w:rsid w:val="000A1D88"/>
    <w:rsid w:val="000B5834"/>
    <w:rsid w:val="000B5FB9"/>
    <w:rsid w:val="000B617D"/>
    <w:rsid w:val="000D7271"/>
    <w:rsid w:val="000D7BDF"/>
    <w:rsid w:val="000E1CB8"/>
    <w:rsid w:val="000E6688"/>
    <w:rsid w:val="000F4BAC"/>
    <w:rsid w:val="001005BE"/>
    <w:rsid w:val="001126ED"/>
    <w:rsid w:val="00112AF6"/>
    <w:rsid w:val="00114A18"/>
    <w:rsid w:val="00117918"/>
    <w:rsid w:val="00120F1E"/>
    <w:rsid w:val="00123F5D"/>
    <w:rsid w:val="00131698"/>
    <w:rsid w:val="0013181B"/>
    <w:rsid w:val="001416A1"/>
    <w:rsid w:val="00147396"/>
    <w:rsid w:val="00150B08"/>
    <w:rsid w:val="00163A9B"/>
    <w:rsid w:val="00173498"/>
    <w:rsid w:val="00177336"/>
    <w:rsid w:val="00186EF7"/>
    <w:rsid w:val="00193D94"/>
    <w:rsid w:val="001C1199"/>
    <w:rsid w:val="001C1A1B"/>
    <w:rsid w:val="001C54E0"/>
    <w:rsid w:val="001D267A"/>
    <w:rsid w:val="001E0EA0"/>
    <w:rsid w:val="001E5D32"/>
    <w:rsid w:val="001E61FF"/>
    <w:rsid w:val="001E6A8D"/>
    <w:rsid w:val="001F33DD"/>
    <w:rsid w:val="001F418D"/>
    <w:rsid w:val="002214B7"/>
    <w:rsid w:val="0022271E"/>
    <w:rsid w:val="002253D3"/>
    <w:rsid w:val="00227639"/>
    <w:rsid w:val="0024348B"/>
    <w:rsid w:val="00246DCD"/>
    <w:rsid w:val="002537A8"/>
    <w:rsid w:val="00262F55"/>
    <w:rsid w:val="00263C62"/>
    <w:rsid w:val="002656FF"/>
    <w:rsid w:val="00285018"/>
    <w:rsid w:val="00287F10"/>
    <w:rsid w:val="002913E0"/>
    <w:rsid w:val="0029168D"/>
    <w:rsid w:val="00295C0E"/>
    <w:rsid w:val="002A5474"/>
    <w:rsid w:val="002A66C2"/>
    <w:rsid w:val="002B0A39"/>
    <w:rsid w:val="002B7173"/>
    <w:rsid w:val="002C77D9"/>
    <w:rsid w:val="002D3676"/>
    <w:rsid w:val="002E3340"/>
    <w:rsid w:val="002E71E6"/>
    <w:rsid w:val="002F0CE9"/>
    <w:rsid w:val="002F1296"/>
    <w:rsid w:val="002F4B52"/>
    <w:rsid w:val="002F792E"/>
    <w:rsid w:val="00311C1E"/>
    <w:rsid w:val="0031579B"/>
    <w:rsid w:val="00320A3F"/>
    <w:rsid w:val="00326BF8"/>
    <w:rsid w:val="00334F3C"/>
    <w:rsid w:val="003476B6"/>
    <w:rsid w:val="0035738A"/>
    <w:rsid w:val="00377F84"/>
    <w:rsid w:val="003849B2"/>
    <w:rsid w:val="003853EE"/>
    <w:rsid w:val="003874C0"/>
    <w:rsid w:val="00397B8D"/>
    <w:rsid w:val="003A54AF"/>
    <w:rsid w:val="003A7363"/>
    <w:rsid w:val="003B02B1"/>
    <w:rsid w:val="003C417D"/>
    <w:rsid w:val="003D1236"/>
    <w:rsid w:val="003F5F73"/>
    <w:rsid w:val="0040224F"/>
    <w:rsid w:val="0040287E"/>
    <w:rsid w:val="00406637"/>
    <w:rsid w:val="004106E7"/>
    <w:rsid w:val="0042080D"/>
    <w:rsid w:val="00421E64"/>
    <w:rsid w:val="0043371C"/>
    <w:rsid w:val="0043456E"/>
    <w:rsid w:val="00452533"/>
    <w:rsid w:val="00453F9B"/>
    <w:rsid w:val="004570D2"/>
    <w:rsid w:val="00462822"/>
    <w:rsid w:val="004635AC"/>
    <w:rsid w:val="00473892"/>
    <w:rsid w:val="004935DB"/>
    <w:rsid w:val="00496AC6"/>
    <w:rsid w:val="004B15EE"/>
    <w:rsid w:val="004B1D04"/>
    <w:rsid w:val="004B419F"/>
    <w:rsid w:val="004B5A28"/>
    <w:rsid w:val="004C2FAE"/>
    <w:rsid w:val="004C7356"/>
    <w:rsid w:val="004D092C"/>
    <w:rsid w:val="004D5C97"/>
    <w:rsid w:val="004D5D4A"/>
    <w:rsid w:val="004E42ED"/>
    <w:rsid w:val="004F07C3"/>
    <w:rsid w:val="00507FCE"/>
    <w:rsid w:val="00524DCE"/>
    <w:rsid w:val="00540598"/>
    <w:rsid w:val="0054213C"/>
    <w:rsid w:val="00543A3F"/>
    <w:rsid w:val="005456BA"/>
    <w:rsid w:val="00555580"/>
    <w:rsid w:val="00557903"/>
    <w:rsid w:val="00570DA4"/>
    <w:rsid w:val="0058529B"/>
    <w:rsid w:val="005A0513"/>
    <w:rsid w:val="005A4D38"/>
    <w:rsid w:val="005A6157"/>
    <w:rsid w:val="005B50DC"/>
    <w:rsid w:val="005B7BCA"/>
    <w:rsid w:val="005C4D24"/>
    <w:rsid w:val="005C6A1D"/>
    <w:rsid w:val="005D4419"/>
    <w:rsid w:val="005D7FA2"/>
    <w:rsid w:val="005E1485"/>
    <w:rsid w:val="005F14F9"/>
    <w:rsid w:val="005F6DE8"/>
    <w:rsid w:val="005F7829"/>
    <w:rsid w:val="006010F0"/>
    <w:rsid w:val="006168A8"/>
    <w:rsid w:val="00620ADF"/>
    <w:rsid w:val="00624D4E"/>
    <w:rsid w:val="006414FE"/>
    <w:rsid w:val="00642E24"/>
    <w:rsid w:val="0064544E"/>
    <w:rsid w:val="00645E17"/>
    <w:rsid w:val="00646F51"/>
    <w:rsid w:val="00656EF9"/>
    <w:rsid w:val="00660E78"/>
    <w:rsid w:val="00661568"/>
    <w:rsid w:val="00666D27"/>
    <w:rsid w:val="006718F7"/>
    <w:rsid w:val="00672E64"/>
    <w:rsid w:val="00684810"/>
    <w:rsid w:val="006A596B"/>
    <w:rsid w:val="006A79BE"/>
    <w:rsid w:val="006B2D5F"/>
    <w:rsid w:val="006C22FC"/>
    <w:rsid w:val="006D79D1"/>
    <w:rsid w:val="0070381F"/>
    <w:rsid w:val="00737891"/>
    <w:rsid w:val="00747CD9"/>
    <w:rsid w:val="0075185E"/>
    <w:rsid w:val="00753448"/>
    <w:rsid w:val="0075767D"/>
    <w:rsid w:val="007654BD"/>
    <w:rsid w:val="00770AFA"/>
    <w:rsid w:val="00772D4D"/>
    <w:rsid w:val="00773D7E"/>
    <w:rsid w:val="00774712"/>
    <w:rsid w:val="00790924"/>
    <w:rsid w:val="0079421B"/>
    <w:rsid w:val="00796890"/>
    <w:rsid w:val="007A5946"/>
    <w:rsid w:val="007B08B3"/>
    <w:rsid w:val="007B1EED"/>
    <w:rsid w:val="007C4DB6"/>
    <w:rsid w:val="007C56DE"/>
    <w:rsid w:val="007D46A1"/>
    <w:rsid w:val="007E436A"/>
    <w:rsid w:val="007F22D9"/>
    <w:rsid w:val="0084769A"/>
    <w:rsid w:val="00847DE4"/>
    <w:rsid w:val="00852B13"/>
    <w:rsid w:val="008613D5"/>
    <w:rsid w:val="00870D01"/>
    <w:rsid w:val="0087164A"/>
    <w:rsid w:val="00875B0E"/>
    <w:rsid w:val="008B13FA"/>
    <w:rsid w:val="008B3DD6"/>
    <w:rsid w:val="008B5DE6"/>
    <w:rsid w:val="008B75B6"/>
    <w:rsid w:val="008C4B64"/>
    <w:rsid w:val="008C6912"/>
    <w:rsid w:val="008D6A16"/>
    <w:rsid w:val="008D6F65"/>
    <w:rsid w:val="008D7AB5"/>
    <w:rsid w:val="008E0BAA"/>
    <w:rsid w:val="00907158"/>
    <w:rsid w:val="00912EBF"/>
    <w:rsid w:val="00922F91"/>
    <w:rsid w:val="009265EF"/>
    <w:rsid w:val="00927798"/>
    <w:rsid w:val="009649A4"/>
    <w:rsid w:val="009755AC"/>
    <w:rsid w:val="00980567"/>
    <w:rsid w:val="00983568"/>
    <w:rsid w:val="009862A6"/>
    <w:rsid w:val="00987FA1"/>
    <w:rsid w:val="009A3A6C"/>
    <w:rsid w:val="009A4EB6"/>
    <w:rsid w:val="009A551D"/>
    <w:rsid w:val="009A74FA"/>
    <w:rsid w:val="009A7BB5"/>
    <w:rsid w:val="009B5172"/>
    <w:rsid w:val="009C39ED"/>
    <w:rsid w:val="009F6067"/>
    <w:rsid w:val="00A04316"/>
    <w:rsid w:val="00A06770"/>
    <w:rsid w:val="00A270FE"/>
    <w:rsid w:val="00A42C3B"/>
    <w:rsid w:val="00A51B73"/>
    <w:rsid w:val="00A6116C"/>
    <w:rsid w:val="00A615A7"/>
    <w:rsid w:val="00A856AE"/>
    <w:rsid w:val="00AA029D"/>
    <w:rsid w:val="00AA2D7F"/>
    <w:rsid w:val="00AB116D"/>
    <w:rsid w:val="00AC05B9"/>
    <w:rsid w:val="00AC273F"/>
    <w:rsid w:val="00AD7615"/>
    <w:rsid w:val="00AF41FA"/>
    <w:rsid w:val="00B15C13"/>
    <w:rsid w:val="00B26397"/>
    <w:rsid w:val="00B27669"/>
    <w:rsid w:val="00B36B14"/>
    <w:rsid w:val="00B37F6A"/>
    <w:rsid w:val="00B4597C"/>
    <w:rsid w:val="00B52AC3"/>
    <w:rsid w:val="00B57C09"/>
    <w:rsid w:val="00B6470F"/>
    <w:rsid w:val="00B7195E"/>
    <w:rsid w:val="00B83288"/>
    <w:rsid w:val="00BA6F8C"/>
    <w:rsid w:val="00BB11AE"/>
    <w:rsid w:val="00BB6889"/>
    <w:rsid w:val="00BC2A06"/>
    <w:rsid w:val="00BD214F"/>
    <w:rsid w:val="00BF3A1E"/>
    <w:rsid w:val="00C074BB"/>
    <w:rsid w:val="00C146B6"/>
    <w:rsid w:val="00C20535"/>
    <w:rsid w:val="00C21DA9"/>
    <w:rsid w:val="00C23FB3"/>
    <w:rsid w:val="00C25AA5"/>
    <w:rsid w:val="00C3593F"/>
    <w:rsid w:val="00C422D6"/>
    <w:rsid w:val="00C517FC"/>
    <w:rsid w:val="00C65816"/>
    <w:rsid w:val="00C70549"/>
    <w:rsid w:val="00C707C6"/>
    <w:rsid w:val="00C77BE5"/>
    <w:rsid w:val="00C80C97"/>
    <w:rsid w:val="00C8701F"/>
    <w:rsid w:val="00C9004D"/>
    <w:rsid w:val="00CA1ADC"/>
    <w:rsid w:val="00CA49B7"/>
    <w:rsid w:val="00CB447A"/>
    <w:rsid w:val="00CB51C9"/>
    <w:rsid w:val="00CB6A0A"/>
    <w:rsid w:val="00CB7306"/>
    <w:rsid w:val="00CC2FFD"/>
    <w:rsid w:val="00CC7A2B"/>
    <w:rsid w:val="00CD47C2"/>
    <w:rsid w:val="00CD4F28"/>
    <w:rsid w:val="00CE319C"/>
    <w:rsid w:val="00CF6F77"/>
    <w:rsid w:val="00D033E8"/>
    <w:rsid w:val="00D04E61"/>
    <w:rsid w:val="00D207BA"/>
    <w:rsid w:val="00D2195F"/>
    <w:rsid w:val="00D22115"/>
    <w:rsid w:val="00D508E3"/>
    <w:rsid w:val="00D62E27"/>
    <w:rsid w:val="00D7601D"/>
    <w:rsid w:val="00D77786"/>
    <w:rsid w:val="00D8010E"/>
    <w:rsid w:val="00D8774A"/>
    <w:rsid w:val="00D91EC9"/>
    <w:rsid w:val="00D94F35"/>
    <w:rsid w:val="00DA33D7"/>
    <w:rsid w:val="00DB3C50"/>
    <w:rsid w:val="00DB6DC3"/>
    <w:rsid w:val="00DC09D0"/>
    <w:rsid w:val="00DC43EB"/>
    <w:rsid w:val="00DC6597"/>
    <w:rsid w:val="00DE4469"/>
    <w:rsid w:val="00E06A50"/>
    <w:rsid w:val="00E2159E"/>
    <w:rsid w:val="00E22FC8"/>
    <w:rsid w:val="00E33995"/>
    <w:rsid w:val="00E34D5D"/>
    <w:rsid w:val="00E359C1"/>
    <w:rsid w:val="00E376E0"/>
    <w:rsid w:val="00E447D6"/>
    <w:rsid w:val="00E74A8C"/>
    <w:rsid w:val="00E82C6D"/>
    <w:rsid w:val="00E83248"/>
    <w:rsid w:val="00E862D4"/>
    <w:rsid w:val="00E91A8D"/>
    <w:rsid w:val="00E95474"/>
    <w:rsid w:val="00EA5964"/>
    <w:rsid w:val="00ED3307"/>
    <w:rsid w:val="00EE5362"/>
    <w:rsid w:val="00EF090D"/>
    <w:rsid w:val="00EF1F11"/>
    <w:rsid w:val="00F02B8C"/>
    <w:rsid w:val="00F02BCD"/>
    <w:rsid w:val="00F06384"/>
    <w:rsid w:val="00F14D5C"/>
    <w:rsid w:val="00F2038F"/>
    <w:rsid w:val="00F2204B"/>
    <w:rsid w:val="00F24F2B"/>
    <w:rsid w:val="00F37E2C"/>
    <w:rsid w:val="00F65FB5"/>
    <w:rsid w:val="00F66C56"/>
    <w:rsid w:val="00F676B7"/>
    <w:rsid w:val="00F74F1D"/>
    <w:rsid w:val="00F75076"/>
    <w:rsid w:val="00F76564"/>
    <w:rsid w:val="00F81C7A"/>
    <w:rsid w:val="00F8618A"/>
    <w:rsid w:val="00F92EAD"/>
    <w:rsid w:val="00F9751B"/>
    <w:rsid w:val="00FA431A"/>
    <w:rsid w:val="00FA6506"/>
    <w:rsid w:val="00FB3CEB"/>
    <w:rsid w:val="00FB71DC"/>
    <w:rsid w:val="00FC2C41"/>
    <w:rsid w:val="00FC6A0B"/>
    <w:rsid w:val="00FD143E"/>
    <w:rsid w:val="00FD61EF"/>
    <w:rsid w:val="00FE06A8"/>
    <w:rsid w:val="00FE2967"/>
    <w:rsid w:val="00FE62C7"/>
    <w:rsid w:val="00FF1D6E"/>
    <w:rsid w:val="00FF20B5"/>
    <w:rsid w:val="00FF26A6"/>
    <w:rsid w:val="00FF49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D52F39-6D1E-47FC-962E-0180DAF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191</cp:revision>
  <cp:lastPrinted>2021-02-17T09:16:00Z</cp:lastPrinted>
  <dcterms:created xsi:type="dcterms:W3CDTF">2020-03-15T09:31:00Z</dcterms:created>
  <dcterms:modified xsi:type="dcterms:W3CDTF">2021-07-01T05:25:00Z</dcterms:modified>
</cp:coreProperties>
</file>